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F0" w:rsidRPr="00DF6E25" w:rsidRDefault="00DF6E25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  <w:t xml:space="preserve">     </w:t>
      </w:r>
      <w:r w:rsidR="000A16F0" w:rsidRPr="00DF6E25"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  <w:t>Родителям на заметку:</w:t>
      </w:r>
    </w:p>
    <w:p w:rsidR="000A16F0" w:rsidRPr="00DF6E25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</w:pPr>
      <w:r w:rsidRPr="00DF6E25"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  <w:t> </w:t>
      </w:r>
    </w:p>
    <w:p w:rsidR="000A16F0" w:rsidRPr="00DF6E25" w:rsidRDefault="000A16F0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</w:pPr>
      <w:r w:rsidRPr="00DF6E25"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  <w:t>Для регистрации в "Книге учета будущих воспитанников" ДОУ необходимо представить следующие документы: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1. Заявление по форме.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2. Копию свидетельства о рождении ребёнка.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3. Копии паспортов обоих родителей.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4. Справка о составе семьи.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5. Справка о принадлежности к льготной категории.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6. СНИЛС ребенка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F6E25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DF6E25"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  <w:t>Для зачисления ребёнка в детский сад родители п</w:t>
      </w:r>
      <w:r w:rsidR="00DF6E25" w:rsidRPr="00DF6E25"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  <w:t>редставляют следующие документы</w:t>
      </w:r>
    </w:p>
    <w:p w:rsidR="00DF6E25" w:rsidRPr="00EE0F8C" w:rsidRDefault="000A16F0" w:rsidP="00EE0F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EE0F8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Заявле</w:t>
      </w:r>
      <w:r w:rsidR="00DF6E25" w:rsidRPr="00EE0F8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ние от родителей о приёме ребенка в МКДОУ «Марагинский детский сад «РАДУГА»</w:t>
      </w:r>
      <w:r w:rsidRPr="00EE0F8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.</w:t>
      </w:r>
    </w:p>
    <w:p w:rsidR="00DF6E25" w:rsidRPr="00DF6E25" w:rsidRDefault="000A16F0" w:rsidP="00DF6E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 xml:space="preserve">Заявление </w:t>
      </w:r>
      <w:r w:rsidR="00DF6E25"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о компенсации части родительского взноса</w:t>
      </w:r>
      <w:r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.</w:t>
      </w:r>
    </w:p>
    <w:p w:rsidR="000A16F0" w:rsidRPr="00DF6E25" w:rsidRDefault="000A16F0" w:rsidP="00DF6E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Заявление о согласии родителей на обработку персональных данных.</w:t>
      </w:r>
    </w:p>
    <w:p w:rsidR="000A16F0" w:rsidRPr="00DF6E25" w:rsidRDefault="00DF6E25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  4.  Медицинская карта</w:t>
      </w:r>
      <w:r w:rsidR="000A16F0"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, оформленная в поликлинике </w:t>
      </w:r>
      <w:r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  </w:t>
      </w:r>
      <w:r w:rsidR="000A16F0"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по месту жительства.</w:t>
      </w:r>
    </w:p>
    <w:p w:rsidR="00DF6E25" w:rsidRDefault="00EE0F8C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</w:pPr>
      <w:r w:rsidRPr="000A16F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44C6B699" wp14:editId="1657F05D">
            <wp:simplePos x="0" y="0"/>
            <wp:positionH relativeFrom="page">
              <wp:align>center</wp:align>
            </wp:positionH>
            <wp:positionV relativeFrom="paragraph">
              <wp:posOffset>448674</wp:posOffset>
            </wp:positionV>
            <wp:extent cx="2353110" cy="2601171"/>
            <wp:effectExtent l="0" t="0" r="9525" b="8890"/>
            <wp:wrapSquare wrapText="bothSides"/>
            <wp:docPr id="2" name="Рисунок 2" descr="http://smayli.ru/data/smiles/detia-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ayli.ru/data/smiles/detia-31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10" cy="260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6F0" w:rsidRPr="00EE0F8C" w:rsidRDefault="00EE0F8C" w:rsidP="00EE0F8C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lastRenderedPageBreak/>
        <w:t xml:space="preserve">                   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0A16F0" w:rsidRPr="00EE0F8C">
        <w:rPr>
          <w:rFonts w:ascii="Tahoma" w:eastAsia="Times New Roman" w:hAnsi="Tahoma" w:cs="Tahoma"/>
          <w:b/>
          <w:bCs/>
          <w:color w:val="FF00FF"/>
          <w:sz w:val="56"/>
          <w:szCs w:val="56"/>
          <w:u w:val="single"/>
          <w:lang w:eastAsia="ru-RU"/>
        </w:rPr>
        <w:t>Советы родителям.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eastAsia="ru-RU"/>
        </w:rPr>
      </w:pPr>
      <w:r w:rsidRPr="00EE0F8C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eastAsia="ru-RU"/>
        </w:rPr>
        <w:t> </w:t>
      </w:r>
    </w:p>
    <w:p w:rsidR="000A16F0" w:rsidRPr="00EE0F8C" w:rsidRDefault="000A16F0" w:rsidP="000A16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40"/>
          <w:szCs w:val="40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i/>
          <w:color w:val="FF00FF"/>
          <w:sz w:val="40"/>
          <w:szCs w:val="40"/>
          <w:lang w:eastAsia="ru-RU"/>
        </w:rPr>
        <w:t>Памятка для родителей</w:t>
      </w:r>
    </w:p>
    <w:p w:rsidR="000A16F0" w:rsidRDefault="000A16F0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Детский са</w:t>
      </w:r>
      <w:r w:rsidR="001255F9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д</w:t>
      </w:r>
      <w:r w:rsid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«РАДУГА»</w:t>
      </w:r>
      <w:r w:rsidR="001255F9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работает 5 дней в неделю с 7.30 до 16.3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0. Выходные днями являются суббота, воскресенье и общегосударственные пр</w:t>
      </w:r>
      <w:r w:rsidR="001255F9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аздничные дни. Прием детей с 7.30 до 8.1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0. 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Помните: своевременный приход и уход ребенка – необходимое условие правильной реализации воспитательно-образовательного процесса.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О невозможности прихода ребенка в детский сад по болезни или другой уважительной причины необходимо обязательно сообщить в ДОУ до 9.00.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Ребенок, не посещающий детский сад более трёх дней, должен иметь справку от врача. При возвращении после более длительного отсутствия или отсутствия в летний период, предоставляется справка о состоянии здоровья ребенка и обследование на гельминты.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Необходимо заранее сообщать о дне выхода ребенка в ДОУ после длительного отсутствия.</w:t>
      </w:r>
    </w:p>
    <w:p w:rsidR="00EE0F8C" w:rsidRPr="00EE0F8C" w:rsidRDefault="00EE0F8C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  <w:t>Порядок взимания платы за содержание ребенка</w:t>
      </w:r>
    </w:p>
    <w:p w:rsidR="000A16F0" w:rsidRPr="00EE0F8C" w:rsidRDefault="001255F9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Плата за содержание ребенка сдается воспитателю с отметкой в соответствующем табеле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не позднее 10 числа каждого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месяца.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  <w:t>Требования к внешнему виду и одежде детей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Что свидетельствует об ухоженности ребенка: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• опрятный вид, застегнутая на все пуговицы одежда и обувь;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умытое лицо;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чистые нос, руки, подстриженные ногти;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подстриженные и тщательно расчесанные волосы;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отсутствие налета на зубах;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чистое нижнее белье;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чистые ноги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наличие достаточного количества носовых платков.</w:t>
      </w:r>
    </w:p>
    <w:p w:rsidR="00EE0F8C" w:rsidRDefault="00EE0F8C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</w:pP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  <w:lastRenderedPageBreak/>
        <w:t>Для создания комфортных условий пребывания ребенка в ДОУ необходимо:</w:t>
      </w:r>
    </w:p>
    <w:p w:rsidR="000A16F0" w:rsidRPr="00EE0F8C" w:rsidRDefault="001255F9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• не менее двух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комплектов сменного белья (мальчикам – шорты, трусики, маечка, колготки; девочкам – колготки, трусики, маечка, в теплое время – носки и гольфы);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белье для сна (пижама – по необходимости, пеленка, клеенка);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два пакета для хранения чистого и использованного белья;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 как в помещении, так и на прогулке. Сделайте на одежде удобные карманы для его хранения.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тд.), таблетки.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В соответствии с условиями  Договора родители должны: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посещать общие и групповые родительские собрания;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участвовать в педагогической и хозяйственной жизни ДОУ;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внимательно относиться к поручениям воспитателей и администрации ДОУ.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О развитии Вашего малыша, поступающего в дошкольное учреждение, можно судить по основным бытовым навыкам.</w:t>
      </w:r>
    </w:p>
    <w:p w:rsidR="000A16F0" w:rsidRPr="00EE0F8C" w:rsidRDefault="000A16F0" w:rsidP="000A16F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C3F4F" w:rsidRPr="00EE0F8C" w:rsidRDefault="008C3F4F">
      <w:pPr>
        <w:rPr>
          <w:sz w:val="28"/>
          <w:szCs w:val="28"/>
        </w:rPr>
      </w:pPr>
    </w:p>
    <w:sectPr w:rsidR="008C3F4F" w:rsidRPr="00EE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C3" w:rsidRDefault="005370C3" w:rsidP="00DF6E25">
      <w:pPr>
        <w:spacing w:after="0" w:line="240" w:lineRule="auto"/>
      </w:pPr>
      <w:r>
        <w:separator/>
      </w:r>
    </w:p>
  </w:endnote>
  <w:endnote w:type="continuationSeparator" w:id="0">
    <w:p w:rsidR="005370C3" w:rsidRDefault="005370C3" w:rsidP="00DF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C3" w:rsidRDefault="005370C3" w:rsidP="00DF6E25">
      <w:pPr>
        <w:spacing w:after="0" w:line="240" w:lineRule="auto"/>
      </w:pPr>
      <w:r>
        <w:separator/>
      </w:r>
    </w:p>
  </w:footnote>
  <w:footnote w:type="continuationSeparator" w:id="0">
    <w:p w:rsidR="005370C3" w:rsidRDefault="005370C3" w:rsidP="00DF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43CEA"/>
    <w:multiLevelType w:val="hybridMultilevel"/>
    <w:tmpl w:val="65DAFBC4"/>
    <w:lvl w:ilvl="0" w:tplc="35263D0C">
      <w:start w:val="1"/>
      <w:numFmt w:val="decimal"/>
      <w:lvlText w:val="%1."/>
      <w:lvlJc w:val="left"/>
      <w:pPr>
        <w:ind w:left="780" w:hanging="420"/>
      </w:pPr>
      <w:rPr>
        <w:rFonts w:ascii="Tahoma" w:eastAsia="Times New Roman" w:hAnsi="Tahoma" w:cs="Tahoma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F0"/>
    <w:rsid w:val="000A16F0"/>
    <w:rsid w:val="001255F9"/>
    <w:rsid w:val="005370C3"/>
    <w:rsid w:val="008C3F4F"/>
    <w:rsid w:val="00DF6E25"/>
    <w:rsid w:val="00E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42B9-1E1B-427E-9BD0-44E74BE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E25"/>
  </w:style>
  <w:style w:type="paragraph" w:styleId="a6">
    <w:name w:val="footer"/>
    <w:basedOn w:val="a"/>
    <w:link w:val="a7"/>
    <w:uiPriority w:val="99"/>
    <w:unhideWhenUsed/>
    <w:rsid w:val="00DF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993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багатыр</cp:lastModifiedBy>
  <cp:revision>5</cp:revision>
  <dcterms:created xsi:type="dcterms:W3CDTF">2016-10-14T20:50:00Z</dcterms:created>
  <dcterms:modified xsi:type="dcterms:W3CDTF">2016-10-15T06:42:00Z</dcterms:modified>
</cp:coreProperties>
</file>